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04707583" w:rsidR="00F70B29" w:rsidRPr="009B24EB" w:rsidRDefault="007D06FD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7D06FD">
              <w:rPr>
                <w:rFonts w:cs="Arial"/>
                <w:b/>
                <w:bCs/>
                <w:sz w:val="28"/>
                <w:szCs w:val="28"/>
              </w:rPr>
              <w:t>Understanding Shape and Space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760509" w14:paraId="528F0F74" w14:textId="73AB4807" w:rsidTr="00A66C57">
        <w:trPr>
          <w:trHeight w:val="510"/>
        </w:trPr>
        <w:tc>
          <w:tcPr>
            <w:tcW w:w="4503" w:type="dxa"/>
            <w:shd w:val="clear" w:color="auto" w:fill="auto"/>
          </w:tcPr>
          <w:p w14:paraId="3D47B006" w14:textId="69FFBA4E" w:rsidR="00760509" w:rsidRPr="00760509" w:rsidRDefault="00760509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60509">
              <w:rPr>
                <w:rFonts w:cs="Arial"/>
                <w:color w:val="000000" w:themeColor="text1"/>
                <w:sz w:val="24"/>
                <w:szCs w:val="22"/>
              </w:rPr>
              <w:t xml:space="preserve">I can describe the size of an object using words such as large and small. </w:t>
            </w:r>
          </w:p>
        </w:tc>
        <w:tc>
          <w:tcPr>
            <w:tcW w:w="1223" w:type="dxa"/>
            <w:vAlign w:val="center"/>
          </w:tcPr>
          <w:p w14:paraId="0238A7EE" w14:textId="2E2824BD" w:rsidR="00760509" w:rsidRPr="009B24EB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60509" w14:paraId="7225A239" w14:textId="7FF7B46D" w:rsidTr="00A66C57">
        <w:trPr>
          <w:trHeight w:val="510"/>
        </w:trPr>
        <w:tc>
          <w:tcPr>
            <w:tcW w:w="4503" w:type="dxa"/>
            <w:shd w:val="clear" w:color="auto" w:fill="auto"/>
          </w:tcPr>
          <w:p w14:paraId="5550C59C" w14:textId="64B42F16" w:rsidR="00760509" w:rsidRPr="00760509" w:rsidRDefault="00760509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60509">
              <w:rPr>
                <w:rFonts w:cs="Arial"/>
                <w:color w:val="000000" w:themeColor="text1"/>
                <w:sz w:val="24"/>
                <w:szCs w:val="22"/>
              </w:rPr>
              <w:t>I can use direct comparisons for the size of at least two items.</w:t>
            </w:r>
          </w:p>
        </w:tc>
        <w:tc>
          <w:tcPr>
            <w:tcW w:w="1223" w:type="dxa"/>
            <w:vAlign w:val="center"/>
          </w:tcPr>
          <w:p w14:paraId="16B9D4CE" w14:textId="55162872" w:rsidR="00760509" w:rsidRPr="009B24EB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60509" w14:paraId="46AE0E30" w14:textId="75C61426" w:rsidTr="00A66C57">
        <w:trPr>
          <w:trHeight w:val="510"/>
        </w:trPr>
        <w:tc>
          <w:tcPr>
            <w:tcW w:w="4503" w:type="dxa"/>
            <w:shd w:val="clear" w:color="auto" w:fill="auto"/>
          </w:tcPr>
          <w:p w14:paraId="578727D7" w14:textId="001E44C3" w:rsidR="00760509" w:rsidRP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760509">
              <w:rPr>
                <w:rFonts w:cs="Arial"/>
                <w:color w:val="000000" w:themeColor="text1"/>
                <w:sz w:val="24"/>
                <w:szCs w:val="22"/>
              </w:rPr>
              <w:t>I understand and use vocabulary related to size.</w:t>
            </w:r>
          </w:p>
        </w:tc>
        <w:tc>
          <w:tcPr>
            <w:tcW w:w="1223" w:type="dxa"/>
            <w:vAlign w:val="center"/>
          </w:tcPr>
          <w:p w14:paraId="7710482E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60509" w14:paraId="1DD0330D" w14:textId="57BBA5FD" w:rsidTr="00A66C57">
        <w:trPr>
          <w:trHeight w:val="510"/>
        </w:trPr>
        <w:tc>
          <w:tcPr>
            <w:tcW w:w="4503" w:type="dxa"/>
            <w:shd w:val="clear" w:color="auto" w:fill="auto"/>
          </w:tcPr>
          <w:p w14:paraId="06999F9F" w14:textId="5B2E394F" w:rsidR="00760509" w:rsidRP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760509">
              <w:rPr>
                <w:rFonts w:cs="Arial"/>
                <w:color w:val="000000" w:themeColor="text1"/>
                <w:sz w:val="24"/>
                <w:szCs w:val="22"/>
              </w:rPr>
              <w:t>I can describe length, width and height.</w:t>
            </w:r>
          </w:p>
        </w:tc>
        <w:tc>
          <w:tcPr>
            <w:tcW w:w="1223" w:type="dxa"/>
            <w:vAlign w:val="center"/>
          </w:tcPr>
          <w:p w14:paraId="4E8D4D02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60509" w14:paraId="1BA19DEC" w14:textId="0CCE8E9F" w:rsidTr="00A66C57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2DEB9627" w14:textId="5E22D393" w:rsidR="00760509" w:rsidRP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760509">
              <w:rPr>
                <w:rFonts w:cs="Arial"/>
                <w:color w:val="000000" w:themeColor="text1"/>
                <w:sz w:val="24"/>
                <w:szCs w:val="22"/>
              </w:rPr>
              <w:t>I can use direct comparisons for length, width and height.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60509" w14:paraId="5A3545E8" w14:textId="6470C76C" w:rsidTr="00A66C57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0F535A0E" w14:textId="345CD51F" w:rsidR="00760509" w:rsidRPr="00760509" w:rsidRDefault="00760509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60509">
              <w:rPr>
                <w:rFonts w:cs="Arial"/>
                <w:color w:val="000000" w:themeColor="text1"/>
                <w:sz w:val="24"/>
                <w:szCs w:val="22"/>
              </w:rPr>
              <w:t>I can understand vocabulary related to length, width and height such as short, long, wide, narrow and tall.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60509" w14:paraId="0C828597" w14:textId="77777777" w:rsidTr="00A66C57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490C9" w14:textId="19C91E5D" w:rsidR="00760509" w:rsidRPr="00760509" w:rsidRDefault="00760509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60509">
              <w:rPr>
                <w:rFonts w:cs="Arial"/>
                <w:color w:val="000000" w:themeColor="text1"/>
                <w:sz w:val="24"/>
                <w:szCs w:val="22"/>
              </w:rPr>
              <w:t>I can use direct comparisons for weight.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4E4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FAC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217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91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D31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60509" w14:paraId="5FB013FD" w14:textId="77777777" w:rsidTr="00A66C5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2EBCD" w14:textId="040A60C2" w:rsidR="00760509" w:rsidRPr="00760509" w:rsidRDefault="00760509" w:rsidP="009E18CE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760509">
              <w:rPr>
                <w:rFonts w:cs="Arial"/>
                <w:color w:val="000000" w:themeColor="text1"/>
                <w:sz w:val="24"/>
                <w:szCs w:val="22"/>
              </w:rPr>
              <w:t>I understand and use vocabulary related to weight.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DEF4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1721B6C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92BD79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7BB07C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52E639C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60509" w14:paraId="589A036E" w14:textId="77777777" w:rsidTr="00A66C57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528D8" w14:textId="2053E251" w:rsidR="00760509" w:rsidRPr="00760509" w:rsidRDefault="00760509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60509">
              <w:rPr>
                <w:rFonts w:cs="Arial"/>
                <w:color w:val="000000" w:themeColor="text1"/>
                <w:sz w:val="24"/>
                <w:szCs w:val="22"/>
              </w:rPr>
              <w:t>I can use direct comparisons for capacity.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ED1D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B1C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1863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84B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F22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60509" w14:paraId="48D8B743" w14:textId="77777777" w:rsidTr="00A66C5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E65F4" w14:textId="1344C1D9" w:rsidR="00760509" w:rsidRPr="00760509" w:rsidRDefault="00760509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60509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understand and use vocabulary related to capacity.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A132A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03DFDB7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53B0596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452167F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C35D928" w14:textId="77777777" w:rsidR="00760509" w:rsidRDefault="00760509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60509" w14:paraId="454D3E9B" w14:textId="77777777" w:rsidTr="00A66C5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72FB2" w14:textId="14EC76C0" w:rsidR="00760509" w:rsidRPr="00760509" w:rsidRDefault="00760509" w:rsidP="0011582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60509">
              <w:rPr>
                <w:rFonts w:cs="Arial"/>
                <w:color w:val="000000" w:themeColor="text1"/>
                <w:sz w:val="24"/>
                <w:szCs w:val="22"/>
              </w:rPr>
              <w:t>I understand that capacity is a measure of volume.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DA15F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BF48DF4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FF6BEAE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7FDE869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2C9DDC2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60509" w14:paraId="0A3F1D1E" w14:textId="77777777" w:rsidTr="00A66C5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D6FD2" w14:textId="4E946B28" w:rsidR="00760509" w:rsidRPr="00760509" w:rsidRDefault="00760509" w:rsidP="00115820">
            <w:pPr>
              <w:spacing w:before="240" w:line="360" w:lineRule="auto"/>
              <w:rPr>
                <w:rFonts w:cs="Arial"/>
                <w:noProof/>
                <w:sz w:val="24"/>
                <w:szCs w:val="22"/>
              </w:rPr>
            </w:pPr>
            <w:r w:rsidRPr="00760509">
              <w:rPr>
                <w:rFonts w:cs="Arial"/>
                <w:color w:val="000000" w:themeColor="text1"/>
                <w:sz w:val="24"/>
                <w:szCs w:val="22"/>
              </w:rPr>
              <w:t>I can recognise and name common 2-D shapes.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78B0E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88E61AA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9459ED5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EEB36AF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09DA13B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60509" w14:paraId="7C5D359F" w14:textId="77777777" w:rsidTr="00A66C5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3C3A0" w14:textId="2EDFBB58" w:rsidR="00760509" w:rsidRPr="00760509" w:rsidRDefault="00760509" w:rsidP="00115820">
            <w:pPr>
              <w:spacing w:before="240" w:line="360" w:lineRule="auto"/>
              <w:rPr>
                <w:rFonts w:cs="Arial"/>
                <w:noProof/>
                <w:sz w:val="24"/>
                <w:szCs w:val="22"/>
              </w:rPr>
            </w:pPr>
            <w:r w:rsidRPr="00760509">
              <w:rPr>
                <w:rFonts w:cs="Arial"/>
                <w:color w:val="000000" w:themeColor="text1"/>
                <w:sz w:val="24"/>
                <w:szCs w:val="22"/>
              </w:rPr>
              <w:t>I can recognise and name common 3-D shapes.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4C8A2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9A1E430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2BBF084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F069AB7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B6A697A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60509" w14:paraId="2E66501B" w14:textId="77777777" w:rsidTr="00A66C5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6FAE8" w14:textId="5822E254" w:rsidR="00760509" w:rsidRPr="00760509" w:rsidRDefault="00760509" w:rsidP="00115820">
            <w:pPr>
              <w:spacing w:before="240" w:line="360" w:lineRule="auto"/>
              <w:rPr>
                <w:rFonts w:cs="Arial"/>
                <w:noProof/>
                <w:sz w:val="24"/>
                <w:szCs w:val="22"/>
              </w:rPr>
            </w:pPr>
            <w:r w:rsidRPr="00760509">
              <w:rPr>
                <w:rFonts w:cs="Arial"/>
                <w:color w:val="000000" w:themeColor="text1"/>
                <w:sz w:val="24"/>
                <w:szCs w:val="22"/>
              </w:rPr>
              <w:t>I understand the difference between 2-D and 3-D shapes.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4930A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8E9AAAB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7453944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5B2A2B2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1185AF5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60509" w14:paraId="66732654" w14:textId="77777777" w:rsidTr="00A66C5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AE084" w14:textId="4D5195AB" w:rsidR="00760509" w:rsidRPr="00760509" w:rsidRDefault="00760509" w:rsidP="00115820">
            <w:pPr>
              <w:spacing w:before="240" w:line="360" w:lineRule="auto"/>
              <w:rPr>
                <w:rFonts w:cs="Arial"/>
                <w:noProof/>
                <w:sz w:val="24"/>
                <w:szCs w:val="22"/>
              </w:rPr>
            </w:pPr>
            <w:r w:rsidRPr="00760509">
              <w:rPr>
                <w:sz w:val="24"/>
                <w:szCs w:val="22"/>
              </w:rPr>
              <w:t>I can use every day positional vocabulary to describe position and direction, including left, right, in front, behind, under and above.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3F07C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1FD984A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8C84785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66C7DE1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B25DBEF" w14:textId="77777777" w:rsidR="00760509" w:rsidRDefault="00760509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3E26BDBE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6A453981" w14:textId="77777777" w:rsidR="00D944B3" w:rsidRDefault="00D944B3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4DE7A334" w14:textId="77777777" w:rsidR="00760509" w:rsidRDefault="00760509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4A6CD2D0" w14:textId="77777777" w:rsidR="00760509" w:rsidRDefault="00760509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4BE055FF" w14:textId="77777777" w:rsidR="00760509" w:rsidRDefault="00760509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784FE8B5" w14:textId="77777777" w:rsidR="00760509" w:rsidRDefault="00760509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  <w:bookmarkStart w:id="0" w:name="_GoBack"/>
      <w:bookmarkEnd w:id="0"/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lastRenderedPageBreak/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6D793B30" w14:textId="77777777" w:rsidR="00681333" w:rsidRPr="00973D35" w:rsidRDefault="00681333" w:rsidP="00681333">
      <w:pPr>
        <w:spacing w:line="360" w:lineRule="auto"/>
        <w:jc w:val="center"/>
        <w:rPr>
          <w:rFonts w:cs="Arial"/>
          <w:bCs/>
          <w:sz w:val="22"/>
          <w:szCs w:val="24"/>
        </w:rPr>
      </w:pPr>
    </w:p>
    <w:p w14:paraId="0CCD8BEB" w14:textId="6DE4BF1D" w:rsidR="0058682A" w:rsidRPr="00681333" w:rsidRDefault="00681333" w:rsidP="00681333">
      <w:pPr>
        <w:spacing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>Score each tick, using the points system above. The rows in which you have the lowest score shows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EA61B6" w14:textId="77777777" w:rsidR="002E525B" w:rsidRDefault="002E525B" w:rsidP="009743AF">
      <w:r>
        <w:separator/>
      </w:r>
    </w:p>
  </w:endnote>
  <w:endnote w:type="continuationSeparator" w:id="0">
    <w:p w14:paraId="06F18F01" w14:textId="77777777" w:rsidR="002E525B" w:rsidRDefault="002E525B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760509">
          <w:rPr>
            <w:noProof/>
            <w:sz w:val="18"/>
            <w:szCs w:val="18"/>
          </w:rPr>
          <w:t>3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760509">
              <w:rPr>
                <w:noProof/>
                <w:sz w:val="18"/>
                <w:szCs w:val="18"/>
              </w:rPr>
              <w:t>3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2E525B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760509">
          <w:rPr>
            <w:noProof/>
            <w:sz w:val="18"/>
            <w:szCs w:val="18"/>
          </w:rPr>
          <w:t>3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2E525B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3FDD65" w14:textId="77777777" w:rsidR="002E525B" w:rsidRDefault="002E525B" w:rsidP="009743AF">
      <w:r>
        <w:separator/>
      </w:r>
    </w:p>
  </w:footnote>
  <w:footnote w:type="continuationSeparator" w:id="0">
    <w:p w14:paraId="6027506F" w14:textId="77777777" w:rsidR="002E525B" w:rsidRDefault="002E525B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85E0E7" w14:textId="77777777" w:rsidR="007D06FD" w:rsidRPr="007D06FD" w:rsidRDefault="007D06FD" w:rsidP="007D06FD">
                          <w:pPr>
                            <w:rPr>
                              <w:b/>
                              <w:sz w:val="28"/>
                            </w:rPr>
                          </w:pPr>
                          <w:r w:rsidRPr="007D06FD">
                            <w:rPr>
                              <w:b/>
                              <w:sz w:val="28"/>
                            </w:rPr>
                            <w:t>Entry Level 1 Maths (603/5057/X)</w:t>
                          </w:r>
                        </w:p>
                        <w:p w14:paraId="6911ED8F" w14:textId="77777777" w:rsidR="007D06FD" w:rsidRPr="007D06FD" w:rsidRDefault="007D06FD" w:rsidP="007D06FD">
                          <w:pPr>
                            <w:rPr>
                              <w:b/>
                              <w:sz w:val="28"/>
                            </w:rPr>
                          </w:pPr>
                          <w:r w:rsidRPr="007D06FD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6FD37983" w:rsidR="00397537" w:rsidRPr="00397537" w:rsidRDefault="007D06FD" w:rsidP="007D06FD">
                          <w:pPr>
                            <w:rPr>
                              <w:b/>
                              <w:sz w:val="28"/>
                            </w:rPr>
                          </w:pPr>
                          <w:r w:rsidRPr="007D06FD">
                            <w:rPr>
                              <w:b/>
                              <w:sz w:val="28"/>
                            </w:rPr>
                            <w:t>Understanding Shape and Space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5685E0E7" w14:textId="77777777" w:rsidR="007D06FD" w:rsidRPr="007D06FD" w:rsidRDefault="007D06FD" w:rsidP="007D06FD">
                    <w:pPr>
                      <w:rPr>
                        <w:b/>
                        <w:sz w:val="28"/>
                      </w:rPr>
                    </w:pPr>
                    <w:r w:rsidRPr="007D06FD">
                      <w:rPr>
                        <w:b/>
                        <w:sz w:val="28"/>
                      </w:rPr>
                      <w:t>Entry Level 1 Maths (603/5057/X)</w:t>
                    </w:r>
                  </w:p>
                  <w:p w14:paraId="6911ED8F" w14:textId="77777777" w:rsidR="007D06FD" w:rsidRPr="007D06FD" w:rsidRDefault="007D06FD" w:rsidP="007D06FD">
                    <w:pPr>
                      <w:rPr>
                        <w:b/>
                        <w:sz w:val="28"/>
                      </w:rPr>
                    </w:pPr>
                    <w:r w:rsidRPr="007D06FD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6FD37983" w:rsidR="00397537" w:rsidRPr="00397537" w:rsidRDefault="007D06FD" w:rsidP="007D06FD">
                    <w:pPr>
                      <w:rPr>
                        <w:b/>
                        <w:sz w:val="28"/>
                      </w:rPr>
                    </w:pPr>
                    <w:r w:rsidRPr="007D06FD">
                      <w:rPr>
                        <w:b/>
                        <w:sz w:val="28"/>
                      </w:rPr>
                      <w:t>Understanding Shape and Space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525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0355D6-C088-4AB6-B928-80BCDAEAB828}"/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B51E22E-70A3-46CF-902D-45D379F8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2021-06-25T13:26:00Z</dcterms:created>
  <dcterms:modified xsi:type="dcterms:W3CDTF">2021-06-25T13:28:00Z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